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D" w:rsidRPr="0075465D" w:rsidRDefault="0075465D" w:rsidP="0075465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СПРАВКА</w:t>
      </w:r>
    </w:p>
    <w:p w:rsidR="0075465D" w:rsidRDefault="0075465D" w:rsidP="0075465D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по итогам проведения семинара.</w:t>
      </w:r>
    </w:p>
    <w:p w:rsidR="007F5EEC" w:rsidRPr="0075465D" w:rsidRDefault="007F5EEC" w:rsidP="007F5EEC">
      <w:pPr>
        <w:spacing w:line="253" w:lineRule="atLeast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планом работы школы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  с целью обобщения опыта методической работы учителей-филологов по теме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t xml:space="preserve">«Современный урок как фактор формирования мотивации </w:t>
      </w:r>
      <w:r w:rsidR="00CC476C">
        <w:t>к обучению</w:t>
      </w:r>
      <w: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67417">
        <w:t>15.11.18г проведен в школе семинар учителей предметной обл</w:t>
      </w:r>
      <w:r>
        <w:t xml:space="preserve">асти филологии (секция учителей </w:t>
      </w:r>
      <w:r w:rsidR="00167417">
        <w:t>русского языка и литературы, английского языка, родного языка и литературы).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В работе семинара приняли участие 16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школы.                                                                                 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Проведению семинара предшествовала большая подготовительная работа под руководством зам. директора по УВР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Аракчиевой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Х.К. 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 семинара были проведены следующие открытые уроки:</w:t>
      </w:r>
    </w:p>
    <w:tbl>
      <w:tblPr>
        <w:tblStyle w:val="a3"/>
        <w:tblpPr w:leftFromText="180" w:rightFromText="180" w:vertAnchor="text" w:horzAnchor="margin" w:tblpXSpec="center" w:tblpY="86"/>
        <w:tblW w:w="9923" w:type="dxa"/>
        <w:tblLook w:val="04A0" w:firstRow="1" w:lastRow="0" w:firstColumn="1" w:lastColumn="0" w:noHBand="0" w:noVBand="1"/>
      </w:tblPr>
      <w:tblGrid>
        <w:gridCol w:w="722"/>
        <w:gridCol w:w="2114"/>
        <w:gridCol w:w="4819"/>
        <w:gridCol w:w="2268"/>
      </w:tblGrid>
      <w:tr w:rsidR="00F24ABA" w:rsidTr="00F24ABA">
        <w:tc>
          <w:tcPr>
            <w:tcW w:w="722" w:type="dxa"/>
          </w:tcPr>
          <w:p w:rsidR="00F24ABA" w:rsidRDefault="00F24ABA" w:rsidP="00F24ABA">
            <w:r>
              <w:t>класс</w:t>
            </w:r>
          </w:p>
        </w:tc>
        <w:tc>
          <w:tcPr>
            <w:tcW w:w="2114" w:type="dxa"/>
          </w:tcPr>
          <w:p w:rsidR="00F24ABA" w:rsidRDefault="00F24ABA" w:rsidP="00F24ABA">
            <w:r>
              <w:t>предмет</w:t>
            </w:r>
          </w:p>
        </w:tc>
        <w:tc>
          <w:tcPr>
            <w:tcW w:w="4819" w:type="dxa"/>
          </w:tcPr>
          <w:p w:rsidR="00F24ABA" w:rsidRDefault="00F24ABA" w:rsidP="00F24ABA">
            <w:r>
              <w:t xml:space="preserve">Тема урока </w:t>
            </w:r>
          </w:p>
        </w:tc>
        <w:tc>
          <w:tcPr>
            <w:tcW w:w="2268" w:type="dxa"/>
          </w:tcPr>
          <w:p w:rsidR="00F24ABA" w:rsidRDefault="00F24ABA" w:rsidP="00F24ABA">
            <w:r>
              <w:t>Ф.И.О. учителя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5б</w:t>
            </w:r>
          </w:p>
        </w:tc>
        <w:tc>
          <w:tcPr>
            <w:tcW w:w="2114" w:type="dxa"/>
          </w:tcPr>
          <w:p w:rsidR="00F24ABA" w:rsidRDefault="00F24ABA" w:rsidP="00F24ABA">
            <w:r>
              <w:t>литература</w:t>
            </w:r>
          </w:p>
        </w:tc>
        <w:tc>
          <w:tcPr>
            <w:tcW w:w="4819" w:type="dxa"/>
          </w:tcPr>
          <w:p w:rsidR="00F24ABA" w:rsidRDefault="00F24ABA" w:rsidP="00F24ABA">
            <w:r>
              <w:t xml:space="preserve">«Мужество русского народа в стихотворении Ю.М. </w:t>
            </w:r>
            <w:proofErr w:type="spellStart"/>
            <w:r>
              <w:t>Лермотова</w:t>
            </w:r>
            <w:proofErr w:type="spellEnd"/>
            <w:r>
              <w:t xml:space="preserve"> «Бородино».</w:t>
            </w:r>
          </w:p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Суюнова</w:t>
            </w:r>
            <w:proofErr w:type="spellEnd"/>
            <w:r>
              <w:t xml:space="preserve"> З.Т.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9а</w:t>
            </w:r>
          </w:p>
        </w:tc>
        <w:tc>
          <w:tcPr>
            <w:tcW w:w="2114" w:type="dxa"/>
          </w:tcPr>
          <w:p w:rsidR="00F24ABA" w:rsidRDefault="00F24ABA" w:rsidP="00F24ABA">
            <w:r>
              <w:t>Русский язык</w:t>
            </w:r>
          </w:p>
        </w:tc>
        <w:tc>
          <w:tcPr>
            <w:tcW w:w="4819" w:type="dxa"/>
          </w:tcPr>
          <w:p w:rsidR="00F24ABA" w:rsidRDefault="00F24ABA" w:rsidP="00F24ABA">
            <w:r>
              <w:t>«Сложносочиненные предложения»</w:t>
            </w:r>
          </w:p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Шинмурзаева</w:t>
            </w:r>
            <w:proofErr w:type="spellEnd"/>
            <w:r>
              <w:t xml:space="preserve"> Б.Ш.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5в</w:t>
            </w:r>
          </w:p>
        </w:tc>
        <w:tc>
          <w:tcPr>
            <w:tcW w:w="2114" w:type="dxa"/>
          </w:tcPr>
          <w:p w:rsidR="00F24ABA" w:rsidRDefault="00F24ABA" w:rsidP="00F24ABA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4819" w:type="dxa"/>
          </w:tcPr>
          <w:p w:rsidR="00F24ABA" w:rsidRDefault="00D1007E" w:rsidP="00F24ABA">
            <w:r>
              <w:t>«Моя школа»</w:t>
            </w:r>
          </w:p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Зармамбетова</w:t>
            </w:r>
            <w:proofErr w:type="spellEnd"/>
            <w:r>
              <w:t xml:space="preserve"> С.А.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5а</w:t>
            </w:r>
          </w:p>
        </w:tc>
        <w:tc>
          <w:tcPr>
            <w:tcW w:w="2114" w:type="dxa"/>
          </w:tcPr>
          <w:p w:rsidR="00F24ABA" w:rsidRDefault="00F24ABA" w:rsidP="00F24ABA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4819" w:type="dxa"/>
          </w:tcPr>
          <w:p w:rsidR="00F24ABA" w:rsidRDefault="00F24ABA" w:rsidP="00F24ABA"/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Тангатарова</w:t>
            </w:r>
            <w:proofErr w:type="spellEnd"/>
            <w:r>
              <w:t xml:space="preserve"> А.О.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5б</w:t>
            </w:r>
          </w:p>
        </w:tc>
        <w:tc>
          <w:tcPr>
            <w:tcW w:w="2114" w:type="dxa"/>
          </w:tcPr>
          <w:p w:rsidR="00F24ABA" w:rsidRDefault="00F24ABA" w:rsidP="00F24ABA">
            <w:r>
              <w:t>Родная литература</w:t>
            </w:r>
          </w:p>
        </w:tc>
        <w:tc>
          <w:tcPr>
            <w:tcW w:w="4819" w:type="dxa"/>
          </w:tcPr>
          <w:p w:rsidR="00F24ABA" w:rsidRDefault="00F24ABA" w:rsidP="00F24ABA">
            <w:r>
              <w:t xml:space="preserve">К. </w:t>
            </w:r>
            <w:proofErr w:type="spellStart"/>
            <w:r>
              <w:t>Темирбулатова</w:t>
            </w:r>
            <w:proofErr w:type="spellEnd"/>
            <w:r>
              <w:t xml:space="preserve"> «</w:t>
            </w:r>
            <w:proofErr w:type="spellStart"/>
            <w:r>
              <w:t>Айтшы</w:t>
            </w:r>
            <w:proofErr w:type="spellEnd"/>
            <w:r>
              <w:t xml:space="preserve"> </w:t>
            </w:r>
            <w:proofErr w:type="spellStart"/>
            <w:r>
              <w:t>анам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Койлакаева</w:t>
            </w:r>
            <w:proofErr w:type="spellEnd"/>
            <w:r>
              <w:t xml:space="preserve"> Д.З.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10б</w:t>
            </w:r>
          </w:p>
        </w:tc>
        <w:tc>
          <w:tcPr>
            <w:tcW w:w="2114" w:type="dxa"/>
          </w:tcPr>
          <w:p w:rsidR="00F24ABA" w:rsidRDefault="00F24ABA" w:rsidP="00F24ABA">
            <w:r>
              <w:t>Литература</w:t>
            </w:r>
          </w:p>
        </w:tc>
        <w:tc>
          <w:tcPr>
            <w:tcW w:w="4819" w:type="dxa"/>
          </w:tcPr>
          <w:p w:rsidR="00F24ABA" w:rsidRDefault="00F24ABA" w:rsidP="00F24ABA">
            <w:proofErr w:type="spellStart"/>
            <w:r>
              <w:t>А.Н.Островский</w:t>
            </w:r>
            <w:proofErr w:type="spellEnd"/>
            <w:r>
              <w:t xml:space="preserve"> «Гроза»</w:t>
            </w:r>
          </w:p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Оразбаева</w:t>
            </w:r>
            <w:proofErr w:type="spellEnd"/>
            <w:r>
              <w:t xml:space="preserve"> К.Р.</w:t>
            </w:r>
          </w:p>
        </w:tc>
      </w:tr>
      <w:tr w:rsidR="00F24ABA" w:rsidTr="00F24ABA">
        <w:tc>
          <w:tcPr>
            <w:tcW w:w="722" w:type="dxa"/>
          </w:tcPr>
          <w:p w:rsidR="00F24ABA" w:rsidRDefault="00F24ABA" w:rsidP="00F24ABA">
            <w:r>
              <w:t>6б</w:t>
            </w:r>
          </w:p>
        </w:tc>
        <w:tc>
          <w:tcPr>
            <w:tcW w:w="2114" w:type="dxa"/>
          </w:tcPr>
          <w:p w:rsidR="00F24ABA" w:rsidRDefault="00F24ABA" w:rsidP="00F24ABA">
            <w:r>
              <w:t>Русский язык</w:t>
            </w:r>
          </w:p>
        </w:tc>
        <w:tc>
          <w:tcPr>
            <w:tcW w:w="4819" w:type="dxa"/>
          </w:tcPr>
          <w:p w:rsidR="00F24ABA" w:rsidRDefault="00D1007E" w:rsidP="00F24ABA">
            <w:r>
              <w:t xml:space="preserve">Буква «а», «о» в корнях  </w:t>
            </w:r>
            <w:proofErr w:type="spellStart"/>
            <w:r>
              <w:t>гар</w:t>
            </w:r>
            <w:proofErr w:type="spellEnd"/>
            <w:r>
              <w:t>-гор</w:t>
            </w:r>
          </w:p>
        </w:tc>
        <w:tc>
          <w:tcPr>
            <w:tcW w:w="2268" w:type="dxa"/>
          </w:tcPr>
          <w:p w:rsidR="00F24ABA" w:rsidRDefault="00F24ABA" w:rsidP="00F24ABA">
            <w:proofErr w:type="spellStart"/>
            <w:r>
              <w:t>Сагиндикова</w:t>
            </w:r>
            <w:proofErr w:type="spellEnd"/>
            <w:r>
              <w:t xml:space="preserve"> Л.Д.</w:t>
            </w:r>
          </w:p>
        </w:tc>
      </w:tr>
      <w:tr w:rsidR="00D1007E" w:rsidTr="00F24ABA">
        <w:tc>
          <w:tcPr>
            <w:tcW w:w="722" w:type="dxa"/>
          </w:tcPr>
          <w:p w:rsidR="00D1007E" w:rsidRDefault="00D1007E" w:rsidP="00D1007E">
            <w:r>
              <w:t>5а</w:t>
            </w:r>
          </w:p>
        </w:tc>
        <w:tc>
          <w:tcPr>
            <w:tcW w:w="2114" w:type="dxa"/>
          </w:tcPr>
          <w:p w:rsidR="00D1007E" w:rsidRDefault="00D1007E" w:rsidP="00D1007E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4819" w:type="dxa"/>
          </w:tcPr>
          <w:p w:rsidR="00D1007E" w:rsidRDefault="00D1007E" w:rsidP="00D1007E">
            <w:r>
              <w:t>«Моя семья»</w:t>
            </w:r>
          </w:p>
        </w:tc>
        <w:tc>
          <w:tcPr>
            <w:tcW w:w="2268" w:type="dxa"/>
          </w:tcPr>
          <w:p w:rsidR="00D1007E" w:rsidRDefault="00D1007E" w:rsidP="00D1007E">
            <w:proofErr w:type="spellStart"/>
            <w:r>
              <w:t>Аракчиева</w:t>
            </w:r>
            <w:proofErr w:type="spellEnd"/>
            <w:r>
              <w:t xml:space="preserve"> С.З.</w:t>
            </w:r>
          </w:p>
        </w:tc>
      </w:tr>
      <w:tr w:rsidR="00D1007E" w:rsidTr="00F24ABA">
        <w:tc>
          <w:tcPr>
            <w:tcW w:w="722" w:type="dxa"/>
          </w:tcPr>
          <w:p w:rsidR="00D1007E" w:rsidRDefault="00D1007E" w:rsidP="00D1007E"/>
        </w:tc>
        <w:tc>
          <w:tcPr>
            <w:tcW w:w="2114" w:type="dxa"/>
          </w:tcPr>
          <w:p w:rsidR="00D1007E" w:rsidRDefault="00D1007E" w:rsidP="00D1007E"/>
        </w:tc>
        <w:tc>
          <w:tcPr>
            <w:tcW w:w="4819" w:type="dxa"/>
          </w:tcPr>
          <w:p w:rsidR="00D1007E" w:rsidRDefault="00D1007E" w:rsidP="00D1007E"/>
        </w:tc>
        <w:tc>
          <w:tcPr>
            <w:tcW w:w="2268" w:type="dxa"/>
          </w:tcPr>
          <w:p w:rsidR="00D1007E" w:rsidRDefault="00D1007E" w:rsidP="00D1007E"/>
        </w:tc>
      </w:tr>
    </w:tbl>
    <w:p w:rsidR="00F45692" w:rsidRDefault="00F45692" w:rsidP="00F45692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5D" w:rsidRPr="0075465D" w:rsidRDefault="00F45692" w:rsidP="00CC476C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69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>Все показанные уроки проведены на достаточно высоком методическом уровне с использованием информационно-коммуникативных технологий, активных методов обучения: коммуникативно-мыслительной деятельности, творческой игры, метода анализа конкретных ситуаций. Проведенные мероприятия полностью соответствовали теме семинара, способствовали раскрытию и развитию потенциала ребенка, созданию благ</w:t>
      </w:r>
      <w:r w:rsidR="004D41A5">
        <w:rPr>
          <w:rFonts w:ascii="Times New Roman" w:eastAsia="Times New Roman" w:hAnsi="Times New Roman" w:cs="Times New Roman"/>
          <w:color w:val="000000"/>
          <w:lang w:eastAsia="ru-RU"/>
        </w:rPr>
        <w:t>оприятных условий для повышения мотивации обучения.</w:t>
      </w:r>
      <w:r w:rsidR="004D41A5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Обобщен был </w:t>
      </w:r>
      <w:r w:rsidR="004D41A5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работы учителей – филологии. Учителя: </w:t>
      </w:r>
      <w:proofErr w:type="spellStart"/>
      <w:r w:rsidR="004D41A5">
        <w:rPr>
          <w:rFonts w:ascii="Times New Roman" w:eastAsia="Times New Roman" w:hAnsi="Times New Roman" w:cs="Times New Roman"/>
          <w:color w:val="000000"/>
          <w:lang w:eastAsia="ru-RU"/>
        </w:rPr>
        <w:t>Кульниязова</w:t>
      </w:r>
      <w:proofErr w:type="spellEnd"/>
      <w:r w:rsidR="004D41A5">
        <w:rPr>
          <w:rFonts w:ascii="Times New Roman" w:eastAsia="Times New Roman" w:hAnsi="Times New Roman" w:cs="Times New Roman"/>
          <w:color w:val="000000"/>
          <w:lang w:eastAsia="ru-RU"/>
        </w:rPr>
        <w:t xml:space="preserve"> Э.К.- учитель русского языка и литературы</w:t>
      </w:r>
      <w:r w:rsidR="00CC476C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тему</w:t>
      </w:r>
      <w:r w:rsidR="00CC476C" w:rsidRP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r w:rsid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CC476C" w:rsidRP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качества</w:t>
      </w:r>
      <w:r w:rsid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C476C" w:rsidRP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учащихся посредством</w:t>
      </w:r>
      <w:r w:rsid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C476C" w:rsidRP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создания положительной мотивации к</w:t>
      </w:r>
      <w:r w:rsid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обучению</w:t>
      </w:r>
      <w:proofErr w:type="gramStart"/>
      <w:r w:rsidR="00CC476C" w:rsidRP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CC47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», </w:t>
      </w:r>
      <w:r w:rsidR="004D41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End"/>
      <w:r w:rsidR="004D41A5">
        <w:rPr>
          <w:rFonts w:ascii="Times New Roman" w:eastAsia="Times New Roman" w:hAnsi="Times New Roman" w:cs="Times New Roman"/>
          <w:color w:val="000000"/>
          <w:lang w:eastAsia="ru-RU"/>
        </w:rPr>
        <w:t>Мавлимбердиева</w:t>
      </w:r>
      <w:proofErr w:type="spellEnd"/>
      <w:r w:rsidR="004D41A5">
        <w:rPr>
          <w:rFonts w:ascii="Times New Roman" w:eastAsia="Times New Roman" w:hAnsi="Times New Roman" w:cs="Times New Roman"/>
          <w:color w:val="000000"/>
          <w:lang w:eastAsia="ru-RU"/>
        </w:rPr>
        <w:t xml:space="preserve"> З.У. – учитель родного языка и литература,  </w:t>
      </w:r>
      <w:proofErr w:type="spellStart"/>
      <w:r w:rsidR="004D41A5">
        <w:rPr>
          <w:rFonts w:ascii="Times New Roman" w:eastAsia="Times New Roman" w:hAnsi="Times New Roman" w:cs="Times New Roman"/>
          <w:color w:val="000000"/>
          <w:lang w:eastAsia="ru-RU"/>
        </w:rPr>
        <w:t>Аджибаева</w:t>
      </w:r>
      <w:proofErr w:type="spellEnd"/>
      <w:r w:rsidR="004D41A5">
        <w:rPr>
          <w:rFonts w:ascii="Times New Roman" w:eastAsia="Times New Roman" w:hAnsi="Times New Roman" w:cs="Times New Roman"/>
          <w:color w:val="000000"/>
          <w:lang w:eastAsia="ru-RU"/>
        </w:rPr>
        <w:t xml:space="preserve"> З.А. –учитель английского языка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данной проблеме </w:t>
      </w:r>
      <w:r w:rsidR="004D41A5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подготовили выступления из опыта своей работы. 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Провели мастер- классы</w:t>
      </w:r>
      <w:proofErr w:type="gram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Агаспарова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А.Д.- учитель русского языка и литературы,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Оразбаева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И.Л. - 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учитель английского языка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                                                         Был подведен итог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семинара, где проведенн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ые мероприятия получили высокую 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>профессиональную оц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енку учителей – области филологии школы. </w:t>
      </w:r>
    </w:p>
    <w:p w:rsidR="0075465D" w:rsidRPr="0075465D" w:rsidRDefault="0075465D" w:rsidP="0075465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Вывод:</w:t>
      </w:r>
    </w:p>
    <w:p w:rsidR="0075465D" w:rsidRPr="0075465D" w:rsidRDefault="00D63DCF" w:rsidP="0075465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Проанализировать итоги школь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го семинара учителей – филологии </w:t>
      </w:r>
      <w:r w:rsidR="0075465D"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на МС школы с целью распространения и внедрения в работу передового педагогического опыта коллег.</w:t>
      </w:r>
    </w:p>
    <w:p w:rsidR="0075465D" w:rsidRPr="0075465D" w:rsidRDefault="0075465D" w:rsidP="0075465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2.Продол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жить работу учителей – филологии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по теме: </w:t>
      </w:r>
      <w:r w:rsidR="00D63DCF">
        <w:t>«Современный урок как фактор формирования мотивации обучения»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465D" w:rsidRPr="0075465D" w:rsidRDefault="0075465D" w:rsidP="0075465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3. Объявить благодарность следующим педагогическим работникам:</w:t>
      </w:r>
    </w:p>
    <w:p w:rsidR="0075465D" w:rsidRPr="0075465D" w:rsidRDefault="0075465D" w:rsidP="00D63DCF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Кульниязовой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Э.К.- учителю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яз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ыка и литературы,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Мавлимбердиевой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З.У. –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учителю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родного языка и литература, 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Аджибаевой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З.А. –учитель английского языка</w:t>
      </w:r>
      <w:proofErr w:type="gram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Агаспарова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А.Д.- учител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языка и литературы, </w:t>
      </w:r>
      <w:proofErr w:type="spellStart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Оразбаева</w:t>
      </w:r>
      <w:proofErr w:type="spellEnd"/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И.Л. - 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учителю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 xml:space="preserve"> английского 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языка</w:t>
      </w:r>
      <w:r w:rsidR="00D63DC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зам.директора</w:t>
      </w:r>
      <w:proofErr w:type="spellEnd"/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> по УВР</w:t>
      </w:r>
      <w:r w:rsidR="0039369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="00393697">
        <w:rPr>
          <w:rFonts w:ascii="Times New Roman" w:eastAsia="Times New Roman" w:hAnsi="Times New Roman" w:cs="Times New Roman"/>
          <w:color w:val="000000"/>
          <w:lang w:eastAsia="ru-RU"/>
        </w:rPr>
        <w:t>Аракчиевой</w:t>
      </w:r>
      <w:proofErr w:type="spellEnd"/>
      <w:r w:rsidR="00393697">
        <w:rPr>
          <w:rFonts w:ascii="Times New Roman" w:eastAsia="Times New Roman" w:hAnsi="Times New Roman" w:cs="Times New Roman"/>
          <w:color w:val="000000"/>
          <w:lang w:eastAsia="ru-RU"/>
        </w:rPr>
        <w:t xml:space="preserve"> Х.К.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 за организацию, проведение, представление опыта работы </w:t>
      </w:r>
      <w:r w:rsidR="00393697">
        <w:rPr>
          <w:rFonts w:ascii="Times New Roman" w:eastAsia="Times New Roman" w:hAnsi="Times New Roman" w:cs="Times New Roman"/>
          <w:color w:val="000000"/>
          <w:lang w:eastAsia="ru-RU"/>
        </w:rPr>
        <w:t xml:space="preserve">, мастер-классы </w:t>
      </w:r>
      <w:r w:rsidRPr="0075465D">
        <w:rPr>
          <w:rFonts w:ascii="Times New Roman" w:eastAsia="Times New Roman" w:hAnsi="Times New Roman" w:cs="Times New Roman"/>
          <w:color w:val="000000"/>
          <w:lang w:eastAsia="ru-RU"/>
        </w:rPr>
        <w:t xml:space="preserve">по теме: </w:t>
      </w:r>
      <w:r w:rsidR="00D63DCF">
        <w:t>«Современный урок как фактор формирования мотивации обучения»</w:t>
      </w:r>
      <w:r w:rsidR="0039369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25B5" w:rsidRDefault="00E925B5" w:rsidP="00E92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" w:hAnsi="Century" w:cs="Segoe UI"/>
          <w:i/>
          <w:iCs/>
        </w:rPr>
        <w:t>Отзыв о выступлениях и мастер-классах на семинаре учителей-филологов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" w:hAnsi="Century" w:cs="Segoe UI"/>
        </w:rPr>
      </w:pPr>
      <w:r>
        <w:rPr>
          <w:rStyle w:val="normaltextrun"/>
          <w:rFonts w:ascii="Century" w:hAnsi="Century" w:cs="Segoe UI"/>
        </w:rPr>
        <w:t xml:space="preserve">Выступление </w:t>
      </w:r>
      <w:proofErr w:type="spellStart"/>
      <w:r>
        <w:rPr>
          <w:rStyle w:val="normaltextrun"/>
          <w:rFonts w:ascii="Century" w:hAnsi="Century" w:cs="Segoe UI"/>
        </w:rPr>
        <w:t>Кульниязовой</w:t>
      </w:r>
      <w:proofErr w:type="spellEnd"/>
      <w:r>
        <w:rPr>
          <w:rStyle w:val="normaltextrun"/>
          <w:rFonts w:ascii="Century" w:hAnsi="Century" w:cs="Segoe UI"/>
        </w:rPr>
        <w:t xml:space="preserve"> Э. К. было познавательным. Изучение орфоэпии посредством стихотворений очень интересный метод, по моему мнению. И, как мне кажется, ошибиться при произнесении рифмованных фраз невозможно ни в коем случае.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" w:hAnsi="Century" w:cs="Segoe UI"/>
        </w:rPr>
      </w:pPr>
      <w:r>
        <w:rPr>
          <w:rStyle w:val="normaltextrun"/>
          <w:rFonts w:ascii="Century" w:hAnsi="Century" w:cs="Segoe UI"/>
        </w:rPr>
        <w:t xml:space="preserve">Выступление </w:t>
      </w:r>
      <w:proofErr w:type="spellStart"/>
      <w:r>
        <w:rPr>
          <w:rStyle w:val="normaltextrun"/>
          <w:rFonts w:ascii="Century" w:hAnsi="Century" w:cs="Segoe UI"/>
        </w:rPr>
        <w:t>Мавлимбердиевой</w:t>
      </w:r>
      <w:proofErr w:type="spellEnd"/>
      <w:r>
        <w:rPr>
          <w:rStyle w:val="normaltextrun"/>
          <w:rFonts w:ascii="Century" w:hAnsi="Century" w:cs="Segoe UI"/>
        </w:rPr>
        <w:t xml:space="preserve"> З. У. было для меня немного непонятным, потому что я не сильна в пословицах и поговорках ногайского языка, но исследовательская деятельность, которую </w:t>
      </w:r>
      <w:proofErr w:type="gramStart"/>
      <w:r>
        <w:rPr>
          <w:rStyle w:val="normaltextrun"/>
          <w:rFonts w:ascii="Century" w:hAnsi="Century" w:cs="Segoe UI"/>
        </w:rPr>
        <w:t>ведут её ученики очень полезна</w:t>
      </w:r>
      <w:proofErr w:type="gramEnd"/>
      <w:r>
        <w:rPr>
          <w:rStyle w:val="normaltextrun"/>
          <w:rFonts w:ascii="Century" w:hAnsi="Century" w:cs="Segoe UI"/>
        </w:rPr>
        <w:t xml:space="preserve"> и важна. Для меня было занимательно узнать происхождение названий сёл Ногайского района.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" w:hAnsi="Century" w:cs="Segoe UI"/>
        </w:rPr>
      </w:pPr>
      <w:r>
        <w:rPr>
          <w:rStyle w:val="normaltextrun"/>
          <w:rFonts w:ascii="Century" w:hAnsi="Century" w:cs="Segoe UI"/>
        </w:rPr>
        <w:t xml:space="preserve">Выступление </w:t>
      </w:r>
      <w:proofErr w:type="spellStart"/>
      <w:r>
        <w:rPr>
          <w:rStyle w:val="normaltextrun"/>
          <w:rFonts w:ascii="Century" w:hAnsi="Century" w:cs="Segoe UI"/>
        </w:rPr>
        <w:t>Аджибаевой</w:t>
      </w:r>
      <w:proofErr w:type="spellEnd"/>
      <w:r>
        <w:rPr>
          <w:rStyle w:val="normaltextrun"/>
          <w:rFonts w:ascii="Century" w:hAnsi="Century" w:cs="Segoe UI"/>
        </w:rPr>
        <w:t xml:space="preserve"> З. А. я считаю самым полезным и самым необходимым для себя, как для учителя английского языка, преподающего в начальных классах. Всё выступление заняло не очень много времени, но вся представленная информация и все советы по повышению мотивации учащихся были полезными. В будущем мне бы хотелось  использовать всё на практике.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" w:hAnsi="Century" w:cs="Segoe UI"/>
        </w:rPr>
      </w:pPr>
      <w:r>
        <w:rPr>
          <w:rStyle w:val="normaltextrun"/>
          <w:rFonts w:ascii="Century" w:hAnsi="Century" w:cs="Segoe UI"/>
        </w:rPr>
        <w:t xml:space="preserve">Мастер-класс </w:t>
      </w:r>
      <w:proofErr w:type="spellStart"/>
      <w:r>
        <w:rPr>
          <w:rStyle w:val="normaltextrun"/>
          <w:rFonts w:ascii="Century" w:hAnsi="Century" w:cs="Segoe UI"/>
        </w:rPr>
        <w:t>Агаспаровой</w:t>
      </w:r>
      <w:proofErr w:type="spellEnd"/>
      <w:r>
        <w:rPr>
          <w:rStyle w:val="normaltextrun"/>
          <w:rFonts w:ascii="Century" w:hAnsi="Century" w:cs="Segoe UI"/>
        </w:rPr>
        <w:t xml:space="preserve"> А. Д. был красивым и возвышенным. </w:t>
      </w:r>
      <w:proofErr w:type="gramStart"/>
      <w:r>
        <w:rPr>
          <w:rStyle w:val="normaltextrun"/>
          <w:rFonts w:ascii="Century" w:hAnsi="Century" w:cs="Segoe UI"/>
        </w:rPr>
        <w:t>Как никак</w:t>
      </w:r>
      <w:proofErr w:type="gramEnd"/>
      <w:r>
        <w:rPr>
          <w:rStyle w:val="normaltextrun"/>
          <w:rFonts w:ascii="Century" w:hAnsi="Century" w:cs="Segoe UI"/>
        </w:rPr>
        <w:t xml:space="preserve">, учебная деятельность, связанная с произведениями художественного искусства, побуждает проникнуться всей душой в мир высокого, почувствовать себя экспертом в оценивании картин. Так же я абсолютно солидарна со словами Алтын </w:t>
      </w:r>
      <w:proofErr w:type="spellStart"/>
      <w:r>
        <w:rPr>
          <w:rStyle w:val="normaltextrun"/>
          <w:rFonts w:ascii="Century" w:hAnsi="Century" w:cs="Segoe UI"/>
        </w:rPr>
        <w:t>Даудовны</w:t>
      </w:r>
      <w:proofErr w:type="spellEnd"/>
      <w:r>
        <w:rPr>
          <w:rStyle w:val="normaltextrun"/>
          <w:rFonts w:ascii="Century" w:hAnsi="Century" w:cs="Segoe UI"/>
        </w:rPr>
        <w:t xml:space="preserve"> о том, что не только учителя русского языка и литературы должны обучать детей правильной речи. Каждый учитель, будь то учитель математики или географии, должен следить за своей речью и показывать пример учащимся.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" w:hAnsi="Century" w:cs="Segoe UI"/>
        </w:rPr>
      </w:pPr>
      <w:r>
        <w:rPr>
          <w:rStyle w:val="normaltextrun"/>
          <w:rFonts w:ascii="Century" w:hAnsi="Century" w:cs="Segoe UI"/>
        </w:rPr>
        <w:t xml:space="preserve">Мастер-класс </w:t>
      </w:r>
      <w:proofErr w:type="spellStart"/>
      <w:r>
        <w:rPr>
          <w:rStyle w:val="normaltextrun"/>
          <w:rFonts w:ascii="Century" w:hAnsi="Century" w:cs="Segoe UI"/>
        </w:rPr>
        <w:t>Оразбаевой</w:t>
      </w:r>
      <w:proofErr w:type="spellEnd"/>
      <w:r>
        <w:rPr>
          <w:rStyle w:val="normaltextrun"/>
          <w:rFonts w:ascii="Century" w:hAnsi="Century" w:cs="Segoe UI"/>
        </w:rPr>
        <w:t xml:space="preserve"> И. Л. мне понравился. Ещё в университете нам рекомендовали использовать нестандартные и современные способы и методы обучения. </w:t>
      </w:r>
      <w:r>
        <w:rPr>
          <w:rStyle w:val="normaltextrun"/>
          <w:rFonts w:ascii="Century" w:hAnsi="Century" w:cs="Segoe UI"/>
          <w:lang w:val="en-US"/>
        </w:rPr>
        <w:t>QR</w:t>
      </w:r>
      <w:r>
        <w:rPr>
          <w:rStyle w:val="normaltextrun"/>
          <w:rFonts w:ascii="Century" w:hAnsi="Century" w:cs="Segoe UI"/>
        </w:rPr>
        <w:t>-</w:t>
      </w:r>
      <w:r>
        <w:rPr>
          <w:rStyle w:val="normaltextrun"/>
          <w:rFonts w:ascii="Century" w:hAnsi="Century" w:cs="Segoe UI"/>
          <w:lang w:val="en-US"/>
        </w:rPr>
        <w:t>code</w:t>
      </w:r>
      <w:r>
        <w:rPr>
          <w:rStyle w:val="normaltextrun"/>
          <w:rFonts w:ascii="Century" w:hAnsi="Century" w:cs="Segoe UI"/>
        </w:rPr>
        <w:t xml:space="preserve"> – это код быстрого реагирования. Изначально эти матричные </w:t>
      </w:r>
      <w:proofErr w:type="spellStart"/>
      <w:r>
        <w:rPr>
          <w:rStyle w:val="normaltextrun"/>
          <w:rFonts w:ascii="Century" w:hAnsi="Century" w:cs="Segoe UI"/>
        </w:rPr>
        <w:t>штрихкоды</w:t>
      </w:r>
      <w:proofErr w:type="spellEnd"/>
      <w:r>
        <w:rPr>
          <w:rStyle w:val="normaltextrun"/>
          <w:rFonts w:ascii="Century" w:hAnsi="Century" w:cs="Segoe UI"/>
        </w:rPr>
        <w:t xml:space="preserve"> были разработаны для автомобильной промышленности в Японии, но сейчас их используют по всему миру и в различных сферах жизни. На уроках в старшей школе использование </w:t>
      </w:r>
      <w:r>
        <w:rPr>
          <w:rStyle w:val="normaltextrun"/>
          <w:rFonts w:ascii="Century" w:hAnsi="Century" w:cs="Segoe UI"/>
          <w:lang w:val="en-US"/>
        </w:rPr>
        <w:t>QR</w:t>
      </w:r>
      <w:r>
        <w:rPr>
          <w:rStyle w:val="normaltextrun"/>
          <w:rFonts w:ascii="Century" w:hAnsi="Century" w:cs="Segoe UI"/>
        </w:rPr>
        <w:t>-</w:t>
      </w:r>
      <w:r>
        <w:rPr>
          <w:rStyle w:val="normaltextrun"/>
          <w:rFonts w:ascii="Century" w:hAnsi="Century" w:cs="Segoe UI"/>
          <w:lang w:val="en-US"/>
        </w:rPr>
        <w:t>code</w:t>
      </w:r>
      <w:r>
        <w:rPr>
          <w:rStyle w:val="normaltextrun"/>
          <w:rFonts w:ascii="Century" w:hAnsi="Century" w:cs="Segoe UI"/>
        </w:rPr>
        <w:t>’</w:t>
      </w:r>
      <w:proofErr w:type="spellStart"/>
      <w:r>
        <w:rPr>
          <w:rStyle w:val="normaltextrun"/>
          <w:rFonts w:ascii="Century" w:hAnsi="Century" w:cs="Segoe UI"/>
        </w:rPr>
        <w:t>ов</w:t>
      </w:r>
      <w:proofErr w:type="spellEnd"/>
      <w:r>
        <w:rPr>
          <w:rStyle w:val="normaltextrun"/>
          <w:rFonts w:ascii="Century" w:hAnsi="Century" w:cs="Segoe UI"/>
        </w:rPr>
        <w:t xml:space="preserve"> – это отличный способ мотивировать. Однако я вижу один минус в данной методике: не у всех обучающихся имеются смартфоны, не у всех есть возможность скачать себе считыватель таких кодов. 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" w:hAnsi="Century" w:cs="Segoe UI"/>
        </w:rPr>
        <w:t>Подводя итог, хотелось бы сказать, что я получила очень полезный и необходимый для себя опыт.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" w:hAnsi="Century" w:cs="Segoe UI"/>
        </w:rPr>
        <w:t xml:space="preserve">Учитель английского языка </w:t>
      </w:r>
      <w:proofErr w:type="spellStart"/>
      <w:r>
        <w:rPr>
          <w:rStyle w:val="normaltextrun"/>
          <w:rFonts w:ascii="Century" w:hAnsi="Century" w:cs="Segoe UI"/>
        </w:rPr>
        <w:t>Тангатарова</w:t>
      </w:r>
      <w:proofErr w:type="spellEnd"/>
      <w:r>
        <w:rPr>
          <w:rStyle w:val="normaltextrun"/>
          <w:rFonts w:ascii="Century" w:hAnsi="Century" w:cs="Segoe UI"/>
        </w:rPr>
        <w:t xml:space="preserve"> А.О.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" w:hAnsi="Century" w:cs="Segoe UI"/>
        </w:rPr>
        <w:t>________________</w:t>
      </w:r>
      <w:r>
        <w:rPr>
          <w:rStyle w:val="eop"/>
          <w:rFonts w:ascii="Century" w:hAnsi="Century" w:cs="Segoe UI"/>
        </w:rPr>
        <w:t> </w:t>
      </w:r>
    </w:p>
    <w:p w:rsidR="00E925B5" w:rsidRDefault="00E925B5" w:rsidP="00E92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925B5" w:rsidRDefault="00E925B5" w:rsidP="00E925B5"/>
    <w:p w:rsidR="00457EC1" w:rsidRPr="006E068B" w:rsidRDefault="00457EC1" w:rsidP="00457E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8B">
        <w:rPr>
          <w:rFonts w:ascii="Times New Roman" w:hAnsi="Times New Roman" w:cs="Times New Roman"/>
          <w:b/>
          <w:sz w:val="28"/>
          <w:szCs w:val="28"/>
        </w:rPr>
        <w:t>Отзыв о работе семинара учителей ШМО русского языка и литература, английского и родного языков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ноября в нашей школе прошел семинар учителей ШМО русского, английского и родного языков на тему «Современный урок как средство повышения мотивации учащихся к обучению». Учителя трех секций поделились своим опытом работы, давали мастер-классы, открытые уроки.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уроки прошли на весьма достойном уровне. Учителя хорошо подготовились, со всей ответственностью подойдя к этому мероприятию. Учащиеся не подвели, работали активно, с интересом выполняли предложенные задания. 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посетила уроки учителей английского языка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Аракчиевой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Зарманбетовой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Тангатаровой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а также учителя родного языка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Койлакаевой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Д.З. и учителя русского языка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У каждого учителя на уроке была своя особая атмосфера. Молодая учительница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Тангатарова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впечатлила меня своим уроком, подачей материала второклассникам, которые с неподдельным интересом работали на уроке, большую часть которого составила игровая технология. Данная технология всегда беспроигрышна в работе с учениками начальных классов, что и понятно, ведь они еще совсем дети. 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Джамили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Койлакаевой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мне понравилась невероятно душевная аура, наверно благодаря и темпераменту самой учительницы, и теме урока, затронувшей творчество рано ушедшей из жизни ногайской поэтессы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 показали знания ногайского языка, что, несомненно, радует. Мы должны сделать максимально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сохранения языка, чем и занимаются наши учителя. 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выступили с докладами из опыта работы учителя всех трех секций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Мавлимбердиева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З.У.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Это не были обычные, скучные зачитывания текста, а очень хорошо построенные, основанные на ежедневной работе, живые выступления. 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семинара свои мастер-классы представили: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Они представили новые современные технологии в обучении. 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и показала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над картиной художника с использованием специального инструментария. Это  было очень интересно и необычно.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представила мастер-класс с использованием современной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303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кодирования информации. 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подобного рода мероприятия положительно сказываются не только на учащихся, ради которых мы, учителя, и развиваемся, но и для самих учителей являются неким стимулом для новых достижений, исканий, творческих идей, и просто для разнообразия повседневной рабочей жизни. И именно такая форма проведения семинаров, я считаю, подходит для нас, нежели обычные предметные недели и декады.</w:t>
      </w: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C1" w:rsidRDefault="00457EC1" w:rsidP="00457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C1" w:rsidRPr="00C30393" w:rsidRDefault="00457EC1" w:rsidP="00457EC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447230" w:rsidRDefault="00447230">
      <w:bookmarkStart w:id="0" w:name="_GoBack"/>
      <w:bookmarkEnd w:id="0"/>
    </w:p>
    <w:sectPr w:rsidR="0044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CCC"/>
    <w:multiLevelType w:val="multilevel"/>
    <w:tmpl w:val="7FA2C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94A34"/>
    <w:multiLevelType w:val="multilevel"/>
    <w:tmpl w:val="DEE6B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3BCB"/>
    <w:multiLevelType w:val="multilevel"/>
    <w:tmpl w:val="3D207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F758F"/>
    <w:multiLevelType w:val="multilevel"/>
    <w:tmpl w:val="7D1C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8068D"/>
    <w:multiLevelType w:val="multilevel"/>
    <w:tmpl w:val="EFE27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5D"/>
    <w:rsid w:val="00167417"/>
    <w:rsid w:val="00393697"/>
    <w:rsid w:val="00447230"/>
    <w:rsid w:val="00457EC1"/>
    <w:rsid w:val="004D41A5"/>
    <w:rsid w:val="005C5947"/>
    <w:rsid w:val="0075465D"/>
    <w:rsid w:val="007F5EEC"/>
    <w:rsid w:val="00CC476C"/>
    <w:rsid w:val="00D1007E"/>
    <w:rsid w:val="00D63DCF"/>
    <w:rsid w:val="00DD691A"/>
    <w:rsid w:val="00E925B5"/>
    <w:rsid w:val="00F24ABA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9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925B5"/>
  </w:style>
  <w:style w:type="character" w:customStyle="1" w:styleId="eop">
    <w:name w:val="eop"/>
    <w:basedOn w:val="a0"/>
    <w:rsid w:val="00E9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9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925B5"/>
  </w:style>
  <w:style w:type="character" w:customStyle="1" w:styleId="eop">
    <w:name w:val="eop"/>
    <w:basedOn w:val="a0"/>
    <w:rsid w:val="00E9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2018-11-16T07:30:00Z</cp:lastPrinted>
  <dcterms:created xsi:type="dcterms:W3CDTF">2018-11-16T07:05:00Z</dcterms:created>
  <dcterms:modified xsi:type="dcterms:W3CDTF">2018-11-16T13:49:00Z</dcterms:modified>
</cp:coreProperties>
</file>