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46" w:rsidRPr="006F3146" w:rsidRDefault="006F3146" w:rsidP="006F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fldChar w:fldCharType="begin"/>
      </w:r>
      <w:r w:rsidRPr="006F314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instrText xml:space="preserve"> HYPERLINK "http://xn--80arcecjfdilw7d1bm.xn--p1ai/web/upload/attachments/files/73420f6700de9fb6f7c1e9199daab4ec.rar" \t "_blank" </w:instrText>
      </w:r>
      <w:r w:rsidRPr="006F314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fldChar w:fldCharType="separate"/>
      </w:r>
      <w:r w:rsidRPr="006F3146">
        <w:rPr>
          <w:rFonts w:ascii="Times New Roman" w:eastAsia="Times New Roman" w:hAnsi="Times New Roman" w:cs="Times New Roman"/>
          <w:color w:val="428BCA"/>
          <w:sz w:val="33"/>
          <w:szCs w:val="33"/>
          <w:lang w:eastAsia="ru-RU"/>
        </w:rPr>
        <w:t>Методические рекомендации к календарю образовательных событий на 2019/20 учебный год</w:t>
      </w:r>
      <w:r w:rsidRPr="006F314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fldChar w:fldCharType="end"/>
      </w:r>
      <w:r w:rsidRPr="006F31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F31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F31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</w:p>
    <w:tbl>
      <w:tblPr>
        <w:tblW w:w="12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716"/>
        <w:gridCol w:w="9589"/>
      </w:tblGrid>
      <w:tr w:rsidR="006F3146" w:rsidRPr="006F3146" w:rsidTr="006F3146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  <w:t>Месяц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  <w:t>Образовательное событие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знаний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солидарности в борьбе с терроризмом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Дни финансовой грамотности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500-летие возведения Тульского кремля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2-8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Неделя безопасности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распространения грамотности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гражданской обороны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учителя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ВместеЯрче</w:t>
            </w:r>
            <w:proofErr w:type="spellEnd"/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школьных библиотек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28-31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интернета. Всероссийский урок безопасности школьников в сети Интернет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народного единства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100-летие со дня рождения Михаила Тимофеевича Калашникова, российского конструктора стрелкового оружия (1919 г.)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толерантности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матери в России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Всемирный день борьбы со СПИДом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инвалидов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Неизвестного Солдата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3-9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информатики в России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Всероссийская акция «Час кода». Тематический урок информатики</w:t>
            </w:r>
          </w:p>
        </w:tc>
      </w:tr>
      <w:tr w:rsidR="006F3146" w:rsidRPr="006F3146" w:rsidTr="006F3146">
        <w:trPr>
          <w:trHeight w:val="11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Героев Отечества: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1 августа - День памяти российских воинов, погибших в Первой мировой войне 1914-1918 годов;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23 августа – День разгрома советскими войсками немецко-фашистских войск в Курской битве (1943 год);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8 сентября – День Бородинского сражения русской армии под командованием М.И. Кутузова с французской армией (1812 год);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5 декабря – День начала контрнаступления советских войск против немецко-фашистских войск в битве под Москвой (1941 год);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9 декабря – День Героев Отечества;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24 декабря – День взятия турецкой крепости Исмаил русскими войсками под командованием А.В. Суворова (1790 год);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27 января – День полного освобождения Ленинграда от фашистской блокады (1944 год);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 февраля – День разгрома советскими войсками немецко-фашистских вой</w:t>
            </w:r>
            <w:proofErr w:type="gramStart"/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ск в Ст</w:t>
            </w:r>
            <w:proofErr w:type="gramEnd"/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алинградской битве (1943 год);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15 февраля – День памяти о россиянах, исполнявших служебный долг за пределами Отечества;</w:t>
            </w: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23 февраля – День защитника Отечества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Конституции Российской Федерации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российской науки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родного языка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защитника Отечества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борьбы с наркоманией и наркобизнесом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женский день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воссоединения Крыма с Россией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25-30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Всероссийская неделя детской и юношеской книги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23-29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Всероссийская неделя музыки для детей и юношества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космонавтики. Гагаринский урок «Космос – это мы»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местного самоуправления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пожарной охраны. Тематический урок ОБЖ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Победы советского народа в Великой Отечественной войне 1941–1945 годов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славянской письменности и культуры</w:t>
            </w:r>
          </w:p>
        </w:tc>
      </w:tr>
      <w:tr w:rsidR="006F3146" w:rsidRPr="006F3146" w:rsidTr="006F3146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Международный день защиты детей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русского языка – Пушкинский день России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России</w:t>
            </w:r>
          </w:p>
        </w:tc>
      </w:tr>
      <w:tr w:rsidR="006F3146" w:rsidRPr="006F3146" w:rsidTr="006F314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146" w:rsidRPr="006F3146" w:rsidRDefault="006F3146" w:rsidP="006F31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F314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День памяти и скорби – день начала Великой Отечественной войны</w:t>
            </w:r>
          </w:p>
        </w:tc>
      </w:tr>
    </w:tbl>
    <w:p w:rsidR="00143BA5" w:rsidRDefault="00143BA5">
      <w:bookmarkStart w:id="0" w:name="_GoBack"/>
      <w:bookmarkEnd w:id="0"/>
    </w:p>
    <w:sectPr w:rsidR="0014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46"/>
    <w:rsid w:val="00143BA5"/>
    <w:rsid w:val="006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2019-12-25T11:37:00Z</dcterms:created>
  <dcterms:modified xsi:type="dcterms:W3CDTF">2019-12-25T11:37:00Z</dcterms:modified>
</cp:coreProperties>
</file>